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66F" w:rsidRPr="0041166F" w:rsidRDefault="0041166F" w:rsidP="0041166F">
      <w:pPr>
        <w:jc w:val="center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 xml:space="preserve">Темы заданий и требования для творческого тура (представления социокультурного проекта) муниципального этапа всероссийской олимпиады школьников 2025-26 </w:t>
      </w:r>
      <w:proofErr w:type="spellStart"/>
      <w:r w:rsidRPr="0041166F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41166F">
        <w:rPr>
          <w:rFonts w:ascii="Times New Roman" w:hAnsi="Times New Roman" w:cs="Times New Roman"/>
          <w:sz w:val="28"/>
          <w:szCs w:val="28"/>
        </w:rPr>
        <w:t>.</w:t>
      </w:r>
    </w:p>
    <w:p w:rsidR="0041166F" w:rsidRPr="0041166F" w:rsidRDefault="0041166F" w:rsidP="0041166F">
      <w:pPr>
        <w:rPr>
          <w:rFonts w:ascii="Times New Roman" w:hAnsi="Times New Roman" w:cs="Times New Roman"/>
          <w:sz w:val="28"/>
          <w:szCs w:val="28"/>
        </w:rPr>
      </w:pP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>Темы: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 xml:space="preserve">Для 7-8 классов: 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>1.  Образы животных в искусстве (античность, Средневековье, Древняя Русь, эпоха Возрождения, Новое время, современность – по выбору учащегося).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 xml:space="preserve">Для 9 класса (на выбор учащегося): 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>1.  Скульптура романского храма.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>2.  Стиль реализм в живописи.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>Для 10 класса (на выбор учащегося):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>1.  «Пейзаж настроения»: природа и эмоции в творчестве И. Левитана.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 xml:space="preserve">2.  Античные мифы в искусстве. 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 xml:space="preserve">Для 11 класса (на выбор учащегося): 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 xml:space="preserve">1.  Тема героизма в древнегреческой скульптуре. 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>2.  Символический мир голландского натюрморта.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>Требования к представлению творческого проекта: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 xml:space="preserve">1. Участник должен точно выполнить предложенное техническое задание, соблюдая требования к общему количеству слайдов (для 7-8 классов –7-8 слайдов, для 9-11 классов – 9-11 слайдов.), удачно составить слайд, чтобы оформления слайдов соответствовали выбранной теме, были уместно и корректно подобраны иллюстрации. 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>2. Участник креативно раскрывает тему, демонстрируя широкий творческий кругозор, грамотно излагая материал (цитируя подходящие литературные фрагменты – стихи или прозу, подобрав подходящее звуковое сопровождение и т.п.)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>3. В презентации могут быть представлены наиболее значимые биографические факты выбранного автора или исторические факты, связанные с рассматриваемыми произведениями и эпохой (основные даты, ключевые события личной жизни и деятельности, повлиявшие на творчество). 1-2 факта для 7-8 классов, 2-3 для 9-11 классов.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lastRenderedPageBreak/>
        <w:t>4. В презентации должны содержаться отсылки к мемориальным местам, музеям или коллекциям, в которых хранятся работы. 1-2 для 7-8 классов, 2-3 для 9-11 классов.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>5. В презентации должно быть уделено внимание анализу произведений или фактов деятельности (наиболее значимых для творчества в целом или для выбранной темы). 1-2 произведения для 7-8 классов, 2-3 для 9-11 классов.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>6. Необходимо рассматривать творчество выбранного автора или памятник искусства в соотнесении с особенностями культурно-исторической эпохи. 1-2 особенности для 7-8 классов, 2-3 для 9-11 классов.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>7. В презентации желательно представить диалог культур и эпох, рассмотрев связь произведений по выбранной теме или с предшествующими, или последующими явлениями искусства.</w:t>
      </w:r>
      <w:bookmarkStart w:id="0" w:name="_GoBack"/>
      <w:bookmarkEnd w:id="0"/>
      <w:r w:rsidRPr="004116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>8. Следует найти и представить интересные, редкие иллюстрации и факты. 1-2 факта для 7-8 классов, 2-3 для 9-11 классов.</w:t>
      </w:r>
    </w:p>
    <w:p w:rsidR="0041166F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>9. Необходимо использовать авторитетные ресурсы, сайты, библиотеки и делать на них ссылки. Не менее 2 – 3 ссылок для 7-8 классов, 4-5 для 9-11 классов.</w:t>
      </w:r>
    </w:p>
    <w:p w:rsidR="00913CB9" w:rsidRPr="0041166F" w:rsidRDefault="0041166F" w:rsidP="00EB4D42">
      <w:pPr>
        <w:jc w:val="both"/>
        <w:rPr>
          <w:rFonts w:ascii="Times New Roman" w:hAnsi="Times New Roman" w:cs="Times New Roman"/>
          <w:sz w:val="28"/>
          <w:szCs w:val="28"/>
        </w:rPr>
      </w:pPr>
      <w:r w:rsidRPr="0041166F">
        <w:rPr>
          <w:rFonts w:ascii="Times New Roman" w:hAnsi="Times New Roman" w:cs="Times New Roman"/>
          <w:sz w:val="28"/>
          <w:szCs w:val="28"/>
        </w:rPr>
        <w:t>10. Предпочтительно представить оригинальный взгляд на творчество выбранного автора, направления в искусстве, избранной проблемы.</w:t>
      </w:r>
    </w:p>
    <w:sectPr w:rsidR="00913CB9" w:rsidRPr="00411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073"/>
    <w:rsid w:val="0041166F"/>
    <w:rsid w:val="00467073"/>
    <w:rsid w:val="00913CB9"/>
    <w:rsid w:val="00EB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0BF30F-C556-4A99-94F9-6C715D50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tbednyakova</dc:creator>
  <cp:keywords/>
  <dc:description/>
  <cp:lastModifiedBy>tbednyakova</cp:lastModifiedBy>
  <cp:revision>3</cp:revision>
  <dcterms:created xsi:type="dcterms:W3CDTF">2025-11-05T12:56:00Z</dcterms:created>
  <dcterms:modified xsi:type="dcterms:W3CDTF">2025-11-05T12:57:00Z</dcterms:modified>
</cp:coreProperties>
</file>